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6B88" w14:textId="77777777" w:rsidR="007407C4" w:rsidRDefault="007407C4" w:rsidP="007407C4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TROŠKOVNIK </w:t>
      </w:r>
    </w:p>
    <w:p w14:paraId="2E9C02DE" w14:textId="6DB91FD4" w:rsidR="007407C4" w:rsidRPr="00F732FD" w:rsidRDefault="007407C4" w:rsidP="007407C4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F732FD">
        <w:rPr>
          <w:rFonts w:ascii="Times New Roman" w:hAnsi="Times New Roman"/>
          <w:b/>
          <w:sz w:val="26"/>
          <w:szCs w:val="26"/>
        </w:rPr>
        <w:t>preventivne deratizacije i dezinsekcija na području Grada Kra</w:t>
      </w:r>
      <w:r w:rsidRPr="007B7EE1">
        <w:rPr>
          <w:rFonts w:ascii="Times New Roman" w:hAnsi="Times New Roman"/>
          <w:b/>
          <w:sz w:val="26"/>
          <w:szCs w:val="26"/>
        </w:rPr>
        <w:t>pine</w:t>
      </w:r>
      <w:r w:rsidR="003C05AB" w:rsidRPr="007B7EE1">
        <w:rPr>
          <w:rFonts w:ascii="Times New Roman" w:hAnsi="Times New Roman"/>
          <w:b/>
          <w:sz w:val="26"/>
          <w:szCs w:val="26"/>
        </w:rPr>
        <w:t xml:space="preserve"> za 202</w:t>
      </w:r>
      <w:r w:rsidR="0063106F" w:rsidRPr="007B7EE1">
        <w:rPr>
          <w:rFonts w:ascii="Times New Roman" w:hAnsi="Times New Roman"/>
          <w:b/>
          <w:sz w:val="26"/>
          <w:szCs w:val="26"/>
        </w:rPr>
        <w:t>6</w:t>
      </w:r>
      <w:r w:rsidR="003C05AB" w:rsidRPr="007B7EE1">
        <w:rPr>
          <w:rFonts w:ascii="Times New Roman" w:hAnsi="Times New Roman"/>
          <w:b/>
          <w:sz w:val="26"/>
          <w:szCs w:val="26"/>
        </w:rPr>
        <w:t>. godinu</w:t>
      </w:r>
    </w:p>
    <w:p w14:paraId="17F59D74" w14:textId="77777777" w:rsidR="007407C4" w:rsidRDefault="007407C4" w:rsidP="00AC1FD9">
      <w:pPr>
        <w:spacing w:after="0" w:line="240" w:lineRule="auto"/>
        <w:rPr>
          <w:b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600"/>
        <w:gridCol w:w="2379"/>
        <w:gridCol w:w="1134"/>
        <w:gridCol w:w="1382"/>
        <w:gridCol w:w="1417"/>
        <w:gridCol w:w="3439"/>
        <w:gridCol w:w="1276"/>
        <w:gridCol w:w="1701"/>
      </w:tblGrid>
      <w:tr w:rsidR="002B4D1F" w:rsidRPr="005674B2" w14:paraId="67EB20FC" w14:textId="77777777" w:rsidTr="00CB71C8">
        <w:trPr>
          <w:trHeight w:val="661"/>
          <w:jc w:val="center"/>
        </w:trPr>
        <w:tc>
          <w:tcPr>
            <w:tcW w:w="722" w:type="dxa"/>
            <w:vAlign w:val="center"/>
          </w:tcPr>
          <w:p w14:paraId="44A63791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Red.</w:t>
            </w:r>
          </w:p>
          <w:p w14:paraId="37AE9A01" w14:textId="1DBAA488" w:rsidR="005C0A5E" w:rsidRPr="005674B2" w:rsidRDefault="002B4D1F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  <w:r w:rsidR="005C0A5E" w:rsidRPr="005674B2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oj</w:t>
            </w:r>
          </w:p>
        </w:tc>
        <w:tc>
          <w:tcPr>
            <w:tcW w:w="4979" w:type="dxa"/>
            <w:gridSpan w:val="2"/>
            <w:vAlign w:val="center"/>
          </w:tcPr>
          <w:p w14:paraId="4056FA85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14:paraId="63D59835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Jedinica</w:t>
            </w:r>
          </w:p>
          <w:p w14:paraId="143D0592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mjere</w:t>
            </w:r>
          </w:p>
        </w:tc>
        <w:tc>
          <w:tcPr>
            <w:tcW w:w="1382" w:type="dxa"/>
            <w:vAlign w:val="center"/>
          </w:tcPr>
          <w:p w14:paraId="040B5D20" w14:textId="5ACCF7E1" w:rsidR="005C0A5E" w:rsidRPr="005674B2" w:rsidRDefault="00CB71C8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Predviđena</w:t>
            </w:r>
          </w:p>
          <w:p w14:paraId="4300591C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količina</w:t>
            </w:r>
          </w:p>
        </w:tc>
        <w:tc>
          <w:tcPr>
            <w:tcW w:w="1417" w:type="dxa"/>
          </w:tcPr>
          <w:p w14:paraId="46FF5CCB" w14:textId="100408E3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Broj</w:t>
            </w:r>
          </w:p>
          <w:p w14:paraId="44B47A2B" w14:textId="5CFB853D" w:rsidR="005C0A5E" w:rsidRPr="005674B2" w:rsidRDefault="00B56463" w:rsidP="00046E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a</w:t>
            </w:r>
            <w:r w:rsidR="005C0A5E" w:rsidRPr="005674B2">
              <w:rPr>
                <w:rFonts w:ascii="Times New Roman" w:hAnsi="Times New Roman"/>
                <w:b/>
              </w:rPr>
              <w:t>kcija</w:t>
            </w:r>
            <w:r w:rsidRPr="005674B2">
              <w:rPr>
                <w:rFonts w:ascii="Times New Roman" w:hAnsi="Times New Roman"/>
                <w:b/>
              </w:rPr>
              <w:t xml:space="preserve"> (tretman</w:t>
            </w:r>
            <w:r w:rsidR="00D91610" w:rsidRPr="005674B2">
              <w:rPr>
                <w:rFonts w:ascii="Times New Roman" w:hAnsi="Times New Roman"/>
                <w:b/>
              </w:rPr>
              <w:t>a</w:t>
            </w:r>
            <w:r w:rsidRPr="005674B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439" w:type="dxa"/>
            <w:vAlign w:val="center"/>
          </w:tcPr>
          <w:p w14:paraId="7F6761C2" w14:textId="6A78E7B6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 xml:space="preserve">Vrsta </w:t>
            </w:r>
            <w:r w:rsidR="008B7534" w:rsidRPr="005674B2">
              <w:rPr>
                <w:rFonts w:ascii="Times New Roman" w:hAnsi="Times New Roman"/>
                <w:b/>
              </w:rPr>
              <w:t>sredstva</w:t>
            </w:r>
          </w:p>
        </w:tc>
        <w:tc>
          <w:tcPr>
            <w:tcW w:w="1276" w:type="dxa"/>
            <w:vAlign w:val="center"/>
          </w:tcPr>
          <w:p w14:paraId="3C1E4078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Jedinična</w:t>
            </w:r>
          </w:p>
          <w:p w14:paraId="75401463" w14:textId="3C9C4B9D" w:rsidR="005C0A5E" w:rsidRPr="005674B2" w:rsidRDefault="003C05AB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c</w:t>
            </w:r>
            <w:r w:rsidR="005C0A5E" w:rsidRPr="005674B2">
              <w:rPr>
                <w:rFonts w:ascii="Times New Roman" w:hAnsi="Times New Roman"/>
                <w:b/>
              </w:rPr>
              <w:t>ijena</w:t>
            </w:r>
          </w:p>
          <w:p w14:paraId="6F9C1222" w14:textId="79A3393E" w:rsidR="003C05AB" w:rsidRPr="005674B2" w:rsidRDefault="003C05AB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(EUR)</w:t>
            </w:r>
          </w:p>
        </w:tc>
        <w:tc>
          <w:tcPr>
            <w:tcW w:w="1701" w:type="dxa"/>
            <w:vAlign w:val="center"/>
          </w:tcPr>
          <w:p w14:paraId="48B708B2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Ukupna cijena</w:t>
            </w:r>
          </w:p>
          <w:p w14:paraId="51709AB0" w14:textId="6666CEF9" w:rsidR="003C05AB" w:rsidRPr="005674B2" w:rsidRDefault="003C05AB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(EUR)</w:t>
            </w:r>
          </w:p>
        </w:tc>
      </w:tr>
      <w:tr w:rsidR="00CB71C8" w:rsidRPr="005674B2" w14:paraId="34196D91" w14:textId="77777777" w:rsidTr="00CB71C8">
        <w:trPr>
          <w:trHeight w:val="233"/>
          <w:jc w:val="center"/>
        </w:trPr>
        <w:tc>
          <w:tcPr>
            <w:tcW w:w="722" w:type="dxa"/>
            <w:shd w:val="clear" w:color="auto" w:fill="A8D08D" w:themeFill="accent6" w:themeFillTint="99"/>
            <w:vAlign w:val="center"/>
          </w:tcPr>
          <w:p w14:paraId="469127BF" w14:textId="1608A5DF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4979" w:type="dxa"/>
            <w:gridSpan w:val="2"/>
            <w:shd w:val="clear" w:color="auto" w:fill="A8D08D" w:themeFill="accent6" w:themeFillTint="99"/>
            <w:vAlign w:val="center"/>
          </w:tcPr>
          <w:p w14:paraId="49AE96F7" w14:textId="697B55B2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DERATIZACIJA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9E24DA2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8D08D" w:themeFill="accent6" w:themeFillTint="99"/>
            <w:vAlign w:val="center"/>
          </w:tcPr>
          <w:p w14:paraId="09C919C5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14:paraId="02453DD9" w14:textId="77777777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9" w:type="dxa"/>
            <w:shd w:val="clear" w:color="auto" w:fill="A8D08D" w:themeFill="accent6" w:themeFillTint="99"/>
            <w:vAlign w:val="center"/>
          </w:tcPr>
          <w:p w14:paraId="02EE4CD9" w14:textId="5ABF91B2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B06CFBE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1F5C5444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681AD875" w14:textId="77777777" w:rsidTr="00CB71C8">
        <w:trPr>
          <w:trHeight w:val="1700"/>
          <w:jc w:val="center"/>
        </w:trPr>
        <w:tc>
          <w:tcPr>
            <w:tcW w:w="722" w:type="dxa"/>
            <w:vAlign w:val="center"/>
          </w:tcPr>
          <w:p w14:paraId="425D5597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1.1.</w:t>
            </w:r>
          </w:p>
        </w:tc>
        <w:tc>
          <w:tcPr>
            <w:tcW w:w="4979" w:type="dxa"/>
            <w:gridSpan w:val="2"/>
          </w:tcPr>
          <w:p w14:paraId="681A4090" w14:textId="3EF902B7" w:rsidR="005674B2" w:rsidRDefault="005C0A5E" w:rsidP="005674B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5674B2">
              <w:rPr>
                <w:rFonts w:ascii="Times New Roman" w:hAnsi="Times New Roman"/>
              </w:rPr>
              <w:t>Provedba preventivne deratizacije (proljetne i jesenske) u stambenim objektima i okućnicama, gospodarskim objektima i pripadajućim prostorima u skladu s Planom</w:t>
            </w:r>
            <w:r w:rsidRPr="005674B2">
              <w:rPr>
                <w:rFonts w:ascii="Times New Roman" w:hAnsi="Times New Roman"/>
                <w:vertAlign w:val="superscript"/>
              </w:rPr>
              <w:t>1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  <w:p w14:paraId="3AB34919" w14:textId="77777777" w:rsidR="005674B2" w:rsidRPr="00CB71C8" w:rsidRDefault="005674B2" w:rsidP="005674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vertAlign w:val="superscript"/>
              </w:rPr>
            </w:pPr>
          </w:p>
          <w:p w14:paraId="11A946DE" w14:textId="728EB748" w:rsidR="00F370ED" w:rsidRPr="005674B2" w:rsidRDefault="00F370ED" w:rsidP="00567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4B2">
              <w:rPr>
                <w:rFonts w:ascii="Times New Roman" w:hAnsi="Times New Roman"/>
                <w:sz w:val="20"/>
                <w:szCs w:val="20"/>
              </w:rPr>
              <w:t>Napomena: prilikom provedbe deratizacije u svako kućanstvo Izvršitelj je obvezan dostaviti informativni letak Zavoda za javno zdravstvo KZŽ, Odjela za epidemiologiju  (letak osigurava Grad Krapina)</w:t>
            </w:r>
          </w:p>
        </w:tc>
        <w:tc>
          <w:tcPr>
            <w:tcW w:w="1134" w:type="dxa"/>
            <w:vAlign w:val="center"/>
          </w:tcPr>
          <w:p w14:paraId="2610714A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kom</w:t>
            </w:r>
          </w:p>
        </w:tc>
        <w:tc>
          <w:tcPr>
            <w:tcW w:w="1382" w:type="dxa"/>
            <w:vAlign w:val="center"/>
          </w:tcPr>
          <w:p w14:paraId="5FD6F807" w14:textId="36D8455A" w:rsidR="005C0A5E" w:rsidRPr="005674B2" w:rsidRDefault="0037483E" w:rsidP="00374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2.500,00</w:t>
            </w:r>
          </w:p>
        </w:tc>
        <w:tc>
          <w:tcPr>
            <w:tcW w:w="1417" w:type="dxa"/>
            <w:vAlign w:val="center"/>
          </w:tcPr>
          <w:p w14:paraId="19644F13" w14:textId="79625332" w:rsidR="00D57BA5" w:rsidRPr="005674B2" w:rsidRDefault="005C0A5E" w:rsidP="00D57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14:paraId="54F5FDB5" w14:textId="158291B3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</w:t>
            </w:r>
            <w:r w:rsidR="005454CC" w:rsidRPr="005674B2">
              <w:rPr>
                <w:rFonts w:ascii="Times New Roman" w:hAnsi="Times New Roman"/>
              </w:rPr>
              <w:t>o</w:t>
            </w:r>
            <w:r w:rsidRPr="005674B2">
              <w:rPr>
                <w:rFonts w:ascii="Times New Roman" w:hAnsi="Times New Roman"/>
              </w:rPr>
              <w:t>trovana pšenica</w:t>
            </w:r>
          </w:p>
          <w:p w14:paraId="7C12E86F" w14:textId="3C654E88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-parafinska meka</w:t>
            </w:r>
          </w:p>
        </w:tc>
        <w:tc>
          <w:tcPr>
            <w:tcW w:w="1276" w:type="dxa"/>
            <w:vAlign w:val="center"/>
          </w:tcPr>
          <w:p w14:paraId="7C6BE8CD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2CEF1B0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6D45E368" w14:textId="77777777" w:rsidTr="00CB71C8">
        <w:trPr>
          <w:trHeight w:val="549"/>
          <w:jc w:val="center"/>
        </w:trPr>
        <w:tc>
          <w:tcPr>
            <w:tcW w:w="722" w:type="dxa"/>
            <w:vAlign w:val="center"/>
          </w:tcPr>
          <w:p w14:paraId="68EEF371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1.2.</w:t>
            </w:r>
          </w:p>
        </w:tc>
        <w:tc>
          <w:tcPr>
            <w:tcW w:w="4979" w:type="dxa"/>
            <w:gridSpan w:val="2"/>
          </w:tcPr>
          <w:p w14:paraId="31FE2851" w14:textId="12C6F9E2" w:rsidR="005C0A5E" w:rsidRPr="005674B2" w:rsidRDefault="005C0A5E" w:rsidP="00567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preventivne deratizacije na otvorenim javnim površinama u skladu s Planom</w:t>
            </w:r>
            <w:r w:rsidRPr="005674B2">
              <w:rPr>
                <w:rFonts w:ascii="Times New Roman" w:hAnsi="Times New Roman"/>
                <w:vertAlign w:val="superscript"/>
              </w:rPr>
              <w:t>1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  <w:r w:rsidRPr="005674B2">
              <w:rPr>
                <w:rFonts w:ascii="Times New Roman" w:hAnsi="Times New Roman"/>
              </w:rPr>
              <w:t xml:space="preserve"> (trgovi, parkovi)</w:t>
            </w:r>
          </w:p>
        </w:tc>
        <w:tc>
          <w:tcPr>
            <w:tcW w:w="1134" w:type="dxa"/>
            <w:vAlign w:val="center"/>
          </w:tcPr>
          <w:p w14:paraId="7E5D8556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ha</w:t>
            </w:r>
          </w:p>
        </w:tc>
        <w:tc>
          <w:tcPr>
            <w:tcW w:w="1382" w:type="dxa"/>
            <w:vAlign w:val="center"/>
          </w:tcPr>
          <w:p w14:paraId="64D1333E" w14:textId="36F8AB49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0,</w:t>
            </w:r>
            <w:r w:rsidR="0037483E" w:rsidRPr="005674B2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</w:tcPr>
          <w:p w14:paraId="7BDD2B7D" w14:textId="77777777" w:rsidR="00046EEB" w:rsidRPr="005674B2" w:rsidRDefault="00046EEB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52D33C" w14:textId="667399B9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14:paraId="48A7CD3B" w14:textId="383A581B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-parafinska meka</w:t>
            </w:r>
          </w:p>
          <w:p w14:paraId="68792600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-obavezna metoda fiksacije</w:t>
            </w:r>
          </w:p>
        </w:tc>
        <w:tc>
          <w:tcPr>
            <w:tcW w:w="1276" w:type="dxa"/>
            <w:vAlign w:val="center"/>
          </w:tcPr>
          <w:p w14:paraId="0AB3B87A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BB8D812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233E956F" w14:textId="77777777" w:rsidTr="00CB71C8">
        <w:trPr>
          <w:trHeight w:val="701"/>
          <w:jc w:val="center"/>
        </w:trPr>
        <w:tc>
          <w:tcPr>
            <w:tcW w:w="722" w:type="dxa"/>
            <w:vAlign w:val="center"/>
          </w:tcPr>
          <w:p w14:paraId="2D3207D1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1.3.</w:t>
            </w:r>
          </w:p>
        </w:tc>
        <w:tc>
          <w:tcPr>
            <w:tcW w:w="4979" w:type="dxa"/>
            <w:gridSpan w:val="2"/>
          </w:tcPr>
          <w:p w14:paraId="73629A4A" w14:textId="520671E4" w:rsidR="005C0A5E" w:rsidRPr="005674B2" w:rsidRDefault="005C0A5E" w:rsidP="00567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preventivne deratizacije u objektima u skrbi Grada Krapine (Magistratska 30 - uprava Grada, Magistratska 13 - stara Elektra, Trg Ljudevita Gaja 12) u skladu s Planom</w:t>
            </w:r>
            <w:r w:rsidRPr="005674B2">
              <w:rPr>
                <w:rFonts w:ascii="Times New Roman" w:hAnsi="Times New Roman"/>
                <w:vertAlign w:val="superscript"/>
              </w:rPr>
              <w:t>1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8C60005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m</w:t>
            </w:r>
            <w:r w:rsidRPr="005674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82" w:type="dxa"/>
            <w:vAlign w:val="center"/>
          </w:tcPr>
          <w:p w14:paraId="4EFB9276" w14:textId="478CE3C5" w:rsidR="005C0A5E" w:rsidRPr="005674B2" w:rsidRDefault="0037483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650,00</w:t>
            </w:r>
          </w:p>
        </w:tc>
        <w:tc>
          <w:tcPr>
            <w:tcW w:w="1417" w:type="dxa"/>
            <w:vAlign w:val="center"/>
          </w:tcPr>
          <w:p w14:paraId="7A26A368" w14:textId="557786E1" w:rsidR="005C0A5E" w:rsidRPr="005674B2" w:rsidRDefault="005C0A5E" w:rsidP="00D57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14:paraId="242EA01F" w14:textId="517E6CF4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-parafinska meka</w:t>
            </w:r>
          </w:p>
        </w:tc>
        <w:tc>
          <w:tcPr>
            <w:tcW w:w="1276" w:type="dxa"/>
            <w:vAlign w:val="center"/>
          </w:tcPr>
          <w:p w14:paraId="2BC18447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9FC686B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C8" w:rsidRPr="005674B2" w14:paraId="689B5139" w14:textId="77777777" w:rsidTr="00CB71C8">
        <w:trPr>
          <w:trHeight w:val="220"/>
          <w:jc w:val="center"/>
        </w:trPr>
        <w:tc>
          <w:tcPr>
            <w:tcW w:w="722" w:type="dxa"/>
            <w:shd w:val="clear" w:color="auto" w:fill="A8D08D" w:themeFill="accent6" w:themeFillTint="99"/>
            <w:vAlign w:val="center"/>
          </w:tcPr>
          <w:p w14:paraId="4A670B7A" w14:textId="5DA0B573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4979" w:type="dxa"/>
            <w:gridSpan w:val="2"/>
            <w:shd w:val="clear" w:color="auto" w:fill="A8D08D" w:themeFill="accent6" w:themeFillTint="99"/>
            <w:vAlign w:val="center"/>
          </w:tcPr>
          <w:p w14:paraId="6E3032EA" w14:textId="7A0BC381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DEZINSEKCIJA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A1E34EA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8D08D" w:themeFill="accent6" w:themeFillTint="99"/>
            <w:vAlign w:val="center"/>
          </w:tcPr>
          <w:p w14:paraId="03E0E33B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14:paraId="3A941D02" w14:textId="77777777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9" w:type="dxa"/>
            <w:shd w:val="clear" w:color="auto" w:fill="A8D08D" w:themeFill="accent6" w:themeFillTint="99"/>
            <w:vAlign w:val="center"/>
          </w:tcPr>
          <w:p w14:paraId="657A0953" w14:textId="3757B3A9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5C4AC84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51B04FE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56200625" w14:textId="77777777" w:rsidTr="00CB71C8">
        <w:trPr>
          <w:trHeight w:val="636"/>
          <w:jc w:val="center"/>
        </w:trPr>
        <w:tc>
          <w:tcPr>
            <w:tcW w:w="722" w:type="dxa"/>
            <w:vAlign w:val="center"/>
          </w:tcPr>
          <w:p w14:paraId="62BCFC8C" w14:textId="729E9635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2.1.</w:t>
            </w:r>
          </w:p>
        </w:tc>
        <w:tc>
          <w:tcPr>
            <w:tcW w:w="4979" w:type="dxa"/>
            <w:gridSpan w:val="2"/>
            <w:vAlign w:val="center"/>
          </w:tcPr>
          <w:p w14:paraId="07316E7D" w14:textId="5E19B75E" w:rsidR="005C0A5E" w:rsidRPr="005674B2" w:rsidRDefault="00FE25D5" w:rsidP="005C0A5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674B2">
              <w:rPr>
                <w:rFonts w:ascii="Times New Roman" w:hAnsi="Times New Roman"/>
              </w:rPr>
              <w:t xml:space="preserve">Provedba larvicidnog tretmana </w:t>
            </w:r>
            <w:r w:rsidR="003A5D4E" w:rsidRPr="005674B2">
              <w:rPr>
                <w:rFonts w:ascii="Times New Roman" w:hAnsi="Times New Roman"/>
              </w:rPr>
              <w:t>u slivnicima na javnim površinama u skladu s Planom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2</w:t>
            </w:r>
            <w:r w:rsidR="003A5D4E"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  <w:r w:rsidR="00637A82" w:rsidRPr="005674B2">
              <w:rPr>
                <w:rFonts w:ascii="Times New Roman" w:hAnsi="Times New Roman"/>
                <w:vertAlign w:val="superscript"/>
              </w:rPr>
              <w:t xml:space="preserve"> </w:t>
            </w:r>
            <w:r w:rsidR="00637A82" w:rsidRPr="005674B2">
              <w:rPr>
                <w:rFonts w:ascii="Times New Roman" w:hAnsi="Times New Roman"/>
              </w:rPr>
              <w:t>– provedba po lokacijama iz priloga</w:t>
            </w:r>
          </w:p>
        </w:tc>
        <w:tc>
          <w:tcPr>
            <w:tcW w:w="1134" w:type="dxa"/>
            <w:vAlign w:val="center"/>
          </w:tcPr>
          <w:p w14:paraId="0E686CE8" w14:textId="5D433EA8" w:rsidR="005C0A5E" w:rsidRPr="005674B2" w:rsidRDefault="005C0A5E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kom</w:t>
            </w:r>
          </w:p>
        </w:tc>
        <w:tc>
          <w:tcPr>
            <w:tcW w:w="1382" w:type="dxa"/>
            <w:vAlign w:val="center"/>
          </w:tcPr>
          <w:p w14:paraId="5726BC4C" w14:textId="6851548C" w:rsidR="005C0A5E" w:rsidRPr="005674B2" w:rsidRDefault="00B56463" w:rsidP="002659C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57FE0">
              <w:rPr>
                <w:rFonts w:ascii="Times New Roman" w:hAnsi="Times New Roman"/>
              </w:rPr>
              <w:t>9</w:t>
            </w:r>
            <w:r w:rsidR="00715981" w:rsidRPr="00D57FE0">
              <w:rPr>
                <w:rFonts w:ascii="Times New Roman" w:hAnsi="Times New Roman"/>
              </w:rPr>
              <w:t>9</w:t>
            </w:r>
            <w:r w:rsidR="00B37255" w:rsidRPr="00D57FE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5A41A1E0" w14:textId="7F6C3708" w:rsidR="005C0A5E" w:rsidRPr="005674B2" w:rsidRDefault="00B56463" w:rsidP="00906FD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674B2">
              <w:rPr>
                <w:rFonts w:ascii="Times New Roman" w:hAnsi="Times New Roman"/>
              </w:rPr>
              <w:t>6</w:t>
            </w:r>
          </w:p>
        </w:tc>
        <w:tc>
          <w:tcPr>
            <w:tcW w:w="3439" w:type="dxa"/>
            <w:vAlign w:val="center"/>
          </w:tcPr>
          <w:p w14:paraId="04129C69" w14:textId="06CA0253" w:rsidR="005C0A5E" w:rsidRPr="005674B2" w:rsidRDefault="00A63A63" w:rsidP="00A63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-ekološki larvicid (tekućina) ili larvicidn</w:t>
            </w:r>
            <w:r w:rsidR="00E72ACE">
              <w:rPr>
                <w:rFonts w:ascii="Times New Roman" w:hAnsi="Times New Roman"/>
              </w:rPr>
              <w:t>a</w:t>
            </w:r>
            <w:r w:rsidRPr="005674B2">
              <w:rPr>
                <w:rFonts w:ascii="Times New Roman" w:hAnsi="Times New Roman"/>
              </w:rPr>
              <w:t xml:space="preserve"> tabletica/granula, a sve odobreno za primjenu od Ministarstva zdravstva</w:t>
            </w:r>
            <w:r w:rsidR="00451583" w:rsidRPr="005674B2">
              <w:rPr>
                <w:rFonts w:ascii="Times New Roman" w:hAnsi="Times New Roman"/>
              </w:rPr>
              <w:t xml:space="preserve"> RH</w:t>
            </w:r>
          </w:p>
        </w:tc>
        <w:tc>
          <w:tcPr>
            <w:tcW w:w="1276" w:type="dxa"/>
            <w:vAlign w:val="center"/>
          </w:tcPr>
          <w:p w14:paraId="590711BB" w14:textId="0D6DCBA0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F400580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B4D1F" w:rsidRPr="005674B2" w14:paraId="01FF2191" w14:textId="77777777" w:rsidTr="00CB71C8">
        <w:trPr>
          <w:trHeight w:val="1012"/>
          <w:jc w:val="center"/>
        </w:trPr>
        <w:tc>
          <w:tcPr>
            <w:tcW w:w="722" w:type="dxa"/>
            <w:vAlign w:val="center"/>
          </w:tcPr>
          <w:p w14:paraId="77D636FF" w14:textId="6B8A860D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2.2.</w:t>
            </w:r>
          </w:p>
        </w:tc>
        <w:tc>
          <w:tcPr>
            <w:tcW w:w="4979" w:type="dxa"/>
            <w:gridSpan w:val="2"/>
            <w:vAlign w:val="center"/>
          </w:tcPr>
          <w:p w14:paraId="7008CAA5" w14:textId="0B0813BC" w:rsidR="002659C8" w:rsidRPr="005674B2" w:rsidRDefault="000F7772" w:rsidP="00567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larvicidnog tretmana u fon</w:t>
            </w:r>
            <w:r w:rsidR="00E40938" w:rsidRPr="005674B2">
              <w:rPr>
                <w:rFonts w:ascii="Times New Roman" w:hAnsi="Times New Roman"/>
              </w:rPr>
              <w:t>tani u Šetalištu hrvatskog narodnog preporoda, ispred SŠ Krapina (kuć</w:t>
            </w:r>
            <w:r w:rsidR="001F7EB3" w:rsidRPr="005674B2">
              <w:rPr>
                <w:rFonts w:ascii="Times New Roman" w:hAnsi="Times New Roman"/>
              </w:rPr>
              <w:t xml:space="preserve">ni </w:t>
            </w:r>
            <w:r w:rsidR="00E40938" w:rsidRPr="005674B2">
              <w:rPr>
                <w:rFonts w:ascii="Times New Roman" w:hAnsi="Times New Roman"/>
              </w:rPr>
              <w:t>br</w:t>
            </w:r>
            <w:r w:rsidR="001F7EB3" w:rsidRPr="005674B2">
              <w:rPr>
                <w:rFonts w:ascii="Times New Roman" w:hAnsi="Times New Roman"/>
              </w:rPr>
              <w:t>oj</w:t>
            </w:r>
            <w:r w:rsidR="00E40938" w:rsidRPr="005674B2">
              <w:rPr>
                <w:rFonts w:ascii="Times New Roman" w:hAnsi="Times New Roman"/>
              </w:rPr>
              <w:t xml:space="preserve"> 6) </w:t>
            </w:r>
            <w:r w:rsidRPr="005674B2">
              <w:rPr>
                <w:rFonts w:ascii="Times New Roman" w:hAnsi="Times New Roman"/>
              </w:rPr>
              <w:t>u skladu s Planom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2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C531F71" w14:textId="3E57CEE3" w:rsidR="002659C8" w:rsidRPr="005674B2" w:rsidRDefault="005C77C4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m</w:t>
            </w:r>
            <w:r w:rsidRPr="005674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82" w:type="dxa"/>
            <w:vAlign w:val="center"/>
          </w:tcPr>
          <w:p w14:paraId="3BEA0380" w14:textId="463F5606" w:rsidR="002659C8" w:rsidRPr="005674B2" w:rsidRDefault="0053641E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1B9509FD" w14:textId="71AC06A0" w:rsidR="002659C8" w:rsidRPr="005674B2" w:rsidRDefault="002659C8" w:rsidP="00906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6</w:t>
            </w:r>
          </w:p>
        </w:tc>
        <w:tc>
          <w:tcPr>
            <w:tcW w:w="3439" w:type="dxa"/>
            <w:vAlign w:val="center"/>
          </w:tcPr>
          <w:p w14:paraId="3FACE323" w14:textId="25E72BA5" w:rsidR="0082141E" w:rsidRPr="005674B2" w:rsidRDefault="00A63A63" w:rsidP="00A63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-ekološki larvicid (tekućina) ili larvicidn</w:t>
            </w:r>
            <w:r w:rsidR="00E72ACE">
              <w:rPr>
                <w:rFonts w:ascii="Times New Roman" w:hAnsi="Times New Roman"/>
              </w:rPr>
              <w:t>a</w:t>
            </w:r>
            <w:r w:rsidRPr="005674B2">
              <w:rPr>
                <w:rFonts w:ascii="Times New Roman" w:hAnsi="Times New Roman"/>
              </w:rPr>
              <w:t xml:space="preserve"> tabletica/granula, a sve odobreno za primjenu od Ministarstva zdravstva</w:t>
            </w:r>
            <w:r w:rsidR="00451583" w:rsidRPr="005674B2">
              <w:rPr>
                <w:rFonts w:ascii="Times New Roman" w:hAnsi="Times New Roman"/>
              </w:rPr>
              <w:t xml:space="preserve"> RH</w:t>
            </w:r>
          </w:p>
        </w:tc>
        <w:tc>
          <w:tcPr>
            <w:tcW w:w="1276" w:type="dxa"/>
            <w:vAlign w:val="center"/>
          </w:tcPr>
          <w:p w14:paraId="66928057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D528683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18F43915" w14:textId="77777777" w:rsidTr="00CB71C8">
        <w:trPr>
          <w:trHeight w:val="636"/>
          <w:jc w:val="center"/>
        </w:trPr>
        <w:tc>
          <w:tcPr>
            <w:tcW w:w="722" w:type="dxa"/>
            <w:vAlign w:val="center"/>
          </w:tcPr>
          <w:p w14:paraId="7D87F99C" w14:textId="18A9B6D9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2.3.</w:t>
            </w:r>
          </w:p>
        </w:tc>
        <w:tc>
          <w:tcPr>
            <w:tcW w:w="4979" w:type="dxa"/>
            <w:gridSpan w:val="2"/>
            <w:vAlign w:val="center"/>
          </w:tcPr>
          <w:p w14:paraId="647FCA2F" w14:textId="6FD635C9" w:rsidR="002659C8" w:rsidRPr="005674B2" w:rsidRDefault="000F7772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larvicidnog tretmana u fontani</w:t>
            </w:r>
            <w:r w:rsidR="001F7EB3" w:rsidRPr="005674B2">
              <w:rPr>
                <w:rFonts w:ascii="Times New Roman" w:hAnsi="Times New Roman"/>
              </w:rPr>
              <w:t>ci</w:t>
            </w:r>
            <w:r w:rsidRPr="005674B2">
              <w:rPr>
                <w:rFonts w:ascii="Times New Roman" w:hAnsi="Times New Roman"/>
              </w:rPr>
              <w:t xml:space="preserve"> </w:t>
            </w:r>
            <w:r w:rsidR="008B0CFC" w:rsidRPr="005674B2">
              <w:rPr>
                <w:rFonts w:ascii="Times New Roman" w:hAnsi="Times New Roman"/>
              </w:rPr>
              <w:t>u Šetalištu Vilibalda Sluge</w:t>
            </w:r>
            <w:r w:rsidR="00B5508A" w:rsidRPr="005674B2">
              <w:rPr>
                <w:rFonts w:ascii="Times New Roman" w:hAnsi="Times New Roman"/>
              </w:rPr>
              <w:t xml:space="preserve"> iza kućnog broja 13</w:t>
            </w:r>
            <w:r w:rsidR="008B0CFC" w:rsidRPr="005674B2">
              <w:rPr>
                <w:rFonts w:ascii="Times New Roman" w:hAnsi="Times New Roman"/>
              </w:rPr>
              <w:t xml:space="preserve">, ispod jezera Dolac </w:t>
            </w:r>
            <w:r w:rsidRPr="005674B2">
              <w:rPr>
                <w:rFonts w:ascii="Times New Roman" w:hAnsi="Times New Roman"/>
              </w:rPr>
              <w:t>u skladu s Planom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2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7C584D" w14:textId="1B6BF1C7" w:rsidR="002659C8" w:rsidRPr="005674B2" w:rsidRDefault="005C77C4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m</w:t>
            </w:r>
            <w:r w:rsidRPr="005674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82" w:type="dxa"/>
            <w:vAlign w:val="center"/>
          </w:tcPr>
          <w:p w14:paraId="5E5432AD" w14:textId="44165513" w:rsidR="002659C8" w:rsidRPr="005674B2" w:rsidRDefault="0053641E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5F28F33C" w14:textId="2EEF3297" w:rsidR="002659C8" w:rsidRPr="005674B2" w:rsidRDefault="002659C8" w:rsidP="00906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6</w:t>
            </w:r>
          </w:p>
        </w:tc>
        <w:tc>
          <w:tcPr>
            <w:tcW w:w="3439" w:type="dxa"/>
            <w:vAlign w:val="center"/>
          </w:tcPr>
          <w:p w14:paraId="41081D36" w14:textId="08B2F015" w:rsidR="0082141E" w:rsidRPr="005674B2" w:rsidRDefault="00A63A63" w:rsidP="00A63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-ekološki larvicid (tekućina) ili larvicidn</w:t>
            </w:r>
            <w:r w:rsidR="00E72ACE">
              <w:rPr>
                <w:rFonts w:ascii="Times New Roman" w:hAnsi="Times New Roman"/>
              </w:rPr>
              <w:t>a</w:t>
            </w:r>
            <w:r w:rsidRPr="005674B2">
              <w:rPr>
                <w:rFonts w:ascii="Times New Roman" w:hAnsi="Times New Roman"/>
              </w:rPr>
              <w:t xml:space="preserve"> tabletica/granula, a sve odobreno za primjenu od Ministarstva zdravstva</w:t>
            </w:r>
            <w:r w:rsidR="00451583" w:rsidRPr="005674B2">
              <w:rPr>
                <w:rFonts w:ascii="Times New Roman" w:hAnsi="Times New Roman"/>
              </w:rPr>
              <w:t xml:space="preserve"> RH</w:t>
            </w:r>
          </w:p>
        </w:tc>
        <w:tc>
          <w:tcPr>
            <w:tcW w:w="1276" w:type="dxa"/>
            <w:vAlign w:val="center"/>
          </w:tcPr>
          <w:p w14:paraId="6F558757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F3615EF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0A5E" w:rsidRPr="005674B2" w14:paraId="047DFA7E" w14:textId="77777777" w:rsidTr="002B4D1F">
        <w:trPr>
          <w:trHeight w:val="355"/>
          <w:jc w:val="center"/>
        </w:trPr>
        <w:tc>
          <w:tcPr>
            <w:tcW w:w="3322" w:type="dxa"/>
            <w:gridSpan w:val="2"/>
          </w:tcPr>
          <w:p w14:paraId="53124B4B" w14:textId="77777777" w:rsidR="005C0A5E" w:rsidRPr="005674B2" w:rsidRDefault="005C0A5E" w:rsidP="0048090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751" w:type="dxa"/>
            <w:gridSpan w:val="5"/>
            <w:vAlign w:val="center"/>
          </w:tcPr>
          <w:p w14:paraId="5BBD7AD3" w14:textId="5953B7E5" w:rsidR="005C0A5E" w:rsidRPr="005674B2" w:rsidRDefault="00C45EF8" w:rsidP="00C45EF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Ukupna c</w:t>
            </w:r>
            <w:r w:rsidR="005C0A5E" w:rsidRPr="005674B2">
              <w:rPr>
                <w:rFonts w:ascii="Times New Roman" w:hAnsi="Times New Roman"/>
                <w:b/>
              </w:rPr>
              <w:t xml:space="preserve">ijena ponude bez poreza na dodanu vrijednost </w:t>
            </w:r>
            <w:r w:rsidR="003C05AB" w:rsidRPr="005674B2">
              <w:rPr>
                <w:rFonts w:ascii="Times New Roman" w:hAnsi="Times New Roman"/>
                <w:b/>
              </w:rPr>
              <w:t>(EUR</w:t>
            </w:r>
            <w:r w:rsidR="005C0A5E" w:rsidRPr="005674B2">
              <w:rPr>
                <w:rFonts w:ascii="Times New Roman" w:hAnsi="Times New Roman"/>
                <w:b/>
              </w:rPr>
              <w:t>):</w:t>
            </w:r>
          </w:p>
        </w:tc>
        <w:tc>
          <w:tcPr>
            <w:tcW w:w="2977" w:type="dxa"/>
            <w:gridSpan w:val="2"/>
          </w:tcPr>
          <w:p w14:paraId="0F1DC793" w14:textId="77777777" w:rsidR="005C0A5E" w:rsidRPr="005674B2" w:rsidRDefault="005C0A5E" w:rsidP="004809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1A5FAC1" w14:textId="77777777" w:rsidR="00C45EF8" w:rsidRDefault="00C45EF8" w:rsidP="007407C4">
      <w:pPr>
        <w:spacing w:after="0" w:line="240" w:lineRule="auto"/>
        <w:ind w:left="-425"/>
        <w:rPr>
          <w:rFonts w:ascii="Times New Roman" w:hAnsi="Times New Roman"/>
          <w:sz w:val="16"/>
          <w:szCs w:val="16"/>
        </w:rPr>
      </w:pPr>
    </w:p>
    <w:p w14:paraId="725A15EB" w14:textId="5D1AC06B" w:rsidR="00F731E1" w:rsidRPr="007B7EE1" w:rsidRDefault="007407C4" w:rsidP="00F731E1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  <w:r w:rsidRPr="00AC1FD9">
        <w:rPr>
          <w:rFonts w:ascii="Times New Roman" w:hAnsi="Times New Roman"/>
          <w:sz w:val="18"/>
          <w:szCs w:val="18"/>
        </w:rPr>
        <w:t xml:space="preserve">¹ Plan provedbe preventivne deratizacije kao posebne mjere za sprečavanje i suzbijanje zaraznih bolesti na području Grada </w:t>
      </w:r>
      <w:r w:rsidRPr="007B7EE1">
        <w:rPr>
          <w:rFonts w:ascii="Times New Roman" w:hAnsi="Times New Roman"/>
          <w:sz w:val="18"/>
          <w:szCs w:val="18"/>
        </w:rPr>
        <w:t>Krapine u 202</w:t>
      </w:r>
      <w:r w:rsidR="003C0C03" w:rsidRPr="007B7EE1">
        <w:rPr>
          <w:rFonts w:ascii="Times New Roman" w:hAnsi="Times New Roman"/>
          <w:sz w:val="18"/>
          <w:szCs w:val="18"/>
        </w:rPr>
        <w:t>6</w:t>
      </w:r>
      <w:r w:rsidRPr="007B7EE1">
        <w:rPr>
          <w:rFonts w:ascii="Times New Roman" w:hAnsi="Times New Roman"/>
          <w:sz w:val="18"/>
          <w:szCs w:val="18"/>
        </w:rPr>
        <w:t xml:space="preserve">. godini </w:t>
      </w:r>
    </w:p>
    <w:p w14:paraId="16C764EE" w14:textId="24EBB19B" w:rsidR="00F731E1" w:rsidRPr="007B7EE1" w:rsidRDefault="00F731E1" w:rsidP="00F731E1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  <w:r w:rsidRPr="007B7EE1">
        <w:rPr>
          <w:rFonts w:ascii="Times New Roman" w:hAnsi="Times New Roman"/>
          <w:sz w:val="18"/>
          <w:szCs w:val="18"/>
          <w:vertAlign w:val="superscript"/>
        </w:rPr>
        <w:t>2</w:t>
      </w:r>
      <w:r w:rsidRPr="007B7EE1">
        <w:rPr>
          <w:rFonts w:ascii="Times New Roman" w:hAnsi="Times New Roman"/>
          <w:sz w:val="18"/>
          <w:szCs w:val="18"/>
        </w:rPr>
        <w:t xml:space="preserve"> Plan provedbe suzbijanja komaraca na području Grada Krapine u 202</w:t>
      </w:r>
      <w:r w:rsidR="003C0C03" w:rsidRPr="007B7EE1">
        <w:rPr>
          <w:rFonts w:ascii="Times New Roman" w:hAnsi="Times New Roman"/>
          <w:sz w:val="18"/>
          <w:szCs w:val="18"/>
        </w:rPr>
        <w:t>6</w:t>
      </w:r>
      <w:r w:rsidRPr="007B7EE1">
        <w:rPr>
          <w:rFonts w:ascii="Times New Roman" w:hAnsi="Times New Roman"/>
          <w:sz w:val="18"/>
          <w:szCs w:val="18"/>
        </w:rPr>
        <w:t>. godini</w:t>
      </w:r>
    </w:p>
    <w:p w14:paraId="0AE942EC" w14:textId="5AF27AB9" w:rsidR="007407C4" w:rsidRDefault="00F731E1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  <w:r w:rsidRPr="007B7EE1">
        <w:rPr>
          <w:rFonts w:ascii="Times New Roman" w:hAnsi="Times New Roman"/>
          <w:sz w:val="18"/>
          <w:szCs w:val="18"/>
          <w:vertAlign w:val="superscript"/>
        </w:rPr>
        <w:t>3</w:t>
      </w:r>
      <w:r w:rsidR="007407C4" w:rsidRPr="007B7EE1">
        <w:rPr>
          <w:rFonts w:ascii="Times New Roman" w:hAnsi="Times New Roman"/>
          <w:sz w:val="18"/>
          <w:szCs w:val="18"/>
        </w:rPr>
        <w:t>Program mjera suzbijanja prijenosnika bolesti za područje gradova i općina KZŽ u 202</w:t>
      </w:r>
      <w:r w:rsidR="003C0C03" w:rsidRPr="007B7EE1">
        <w:rPr>
          <w:rFonts w:ascii="Times New Roman" w:hAnsi="Times New Roman"/>
          <w:sz w:val="18"/>
          <w:szCs w:val="18"/>
        </w:rPr>
        <w:t>6</w:t>
      </w:r>
      <w:r w:rsidR="007407C4" w:rsidRPr="007B7EE1">
        <w:rPr>
          <w:rFonts w:ascii="Times New Roman" w:hAnsi="Times New Roman"/>
          <w:sz w:val="18"/>
          <w:szCs w:val="18"/>
        </w:rPr>
        <w:t>. godini</w:t>
      </w:r>
    </w:p>
    <w:p w14:paraId="4FC8D404" w14:textId="77777777" w:rsidR="00536323" w:rsidRDefault="00536323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4E952D27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1E2D2DF4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6EFEE8AF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36C029E8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7FA0A64D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694676C6" w14:textId="77777777" w:rsidR="00AB036E" w:rsidRPr="00AC7D41" w:rsidRDefault="00AB036E" w:rsidP="00AB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8"/>
          <w:szCs w:val="28"/>
        </w:rPr>
      </w:pPr>
      <w:r w:rsidRPr="00AC7D41">
        <w:rPr>
          <w:rFonts w:ascii="Times New Roman" w:hAnsi="Times New Roman"/>
          <w:b/>
          <w:bCs/>
          <w:sz w:val="24"/>
          <w:szCs w:val="24"/>
        </w:rPr>
        <w:t xml:space="preserve">PRILOG TROŠKOVNIKU: </w:t>
      </w:r>
      <w:r w:rsidRPr="008026B5">
        <w:rPr>
          <w:rFonts w:ascii="Times New Roman" w:hAnsi="Times New Roman"/>
          <w:b/>
          <w:bCs/>
          <w:sz w:val="24"/>
          <w:szCs w:val="24"/>
        </w:rPr>
        <w:t xml:space="preserve">Popis </w:t>
      </w:r>
      <w:r>
        <w:rPr>
          <w:rFonts w:ascii="Times New Roman" w:hAnsi="Times New Roman"/>
          <w:b/>
          <w:bCs/>
          <w:sz w:val="24"/>
          <w:szCs w:val="24"/>
        </w:rPr>
        <w:t xml:space="preserve">točnih lokacija </w:t>
      </w:r>
      <w:r w:rsidRPr="008026B5">
        <w:rPr>
          <w:rFonts w:ascii="Times New Roman" w:hAnsi="Times New Roman"/>
          <w:b/>
          <w:bCs/>
          <w:sz w:val="24"/>
          <w:szCs w:val="24"/>
        </w:rPr>
        <w:t xml:space="preserve">potencijalnih mjesta žarišta ličinki na području Grada Krapine za koje se provodi dezinsekcija </w:t>
      </w:r>
      <w:r>
        <w:rPr>
          <w:rFonts w:ascii="Times New Roman" w:hAnsi="Times New Roman"/>
          <w:b/>
          <w:bCs/>
          <w:sz w:val="24"/>
          <w:szCs w:val="24"/>
        </w:rPr>
        <w:t>iz</w:t>
      </w:r>
      <w:r w:rsidRPr="008026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točke 2. </w:t>
      </w:r>
      <w:r w:rsidRPr="008026B5">
        <w:rPr>
          <w:rFonts w:ascii="Times New Roman" w:hAnsi="Times New Roman"/>
          <w:b/>
          <w:bCs/>
          <w:sz w:val="24"/>
          <w:szCs w:val="24"/>
        </w:rPr>
        <w:t>troškovnik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8026B5">
        <w:rPr>
          <w:rFonts w:ascii="Times New Roman" w:hAnsi="Times New Roman"/>
          <w:b/>
          <w:bCs/>
          <w:sz w:val="24"/>
          <w:szCs w:val="24"/>
        </w:rPr>
        <w:t>:</w:t>
      </w:r>
    </w:p>
    <w:p w14:paraId="4F47882F" w14:textId="77777777" w:rsidR="00AB036E" w:rsidRDefault="00AB036E" w:rsidP="00AB03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sz w:val="24"/>
          <w:szCs w:val="24"/>
        </w:rPr>
        <w:t xml:space="preserve">Zapuštena </w:t>
      </w:r>
      <w:proofErr w:type="spellStart"/>
      <w:r w:rsidRPr="00C25377">
        <w:rPr>
          <w:rFonts w:ascii="Times New Roman" w:hAnsi="Times New Roman" w:cs="Times New Roman"/>
          <w:sz w:val="24"/>
          <w:szCs w:val="24"/>
        </w:rPr>
        <w:t>fontanica</w:t>
      </w:r>
      <w:proofErr w:type="spellEnd"/>
      <w:r w:rsidRPr="00C25377">
        <w:rPr>
          <w:rFonts w:ascii="Times New Roman" w:hAnsi="Times New Roman" w:cs="Times New Roman"/>
          <w:sz w:val="24"/>
          <w:szCs w:val="24"/>
        </w:rPr>
        <w:t xml:space="preserve"> (izvan funkcije) kod jezera Dolac- Šetalište </w:t>
      </w:r>
      <w:proofErr w:type="spellStart"/>
      <w:r w:rsidRPr="00C25377">
        <w:rPr>
          <w:rFonts w:ascii="Times New Roman" w:hAnsi="Times New Roman" w:cs="Times New Roman"/>
          <w:sz w:val="24"/>
          <w:szCs w:val="24"/>
        </w:rPr>
        <w:t>Vilibalda</w:t>
      </w:r>
      <w:proofErr w:type="spellEnd"/>
      <w:r w:rsidRPr="00C25377">
        <w:rPr>
          <w:rFonts w:ascii="Times New Roman" w:hAnsi="Times New Roman" w:cs="Times New Roman"/>
          <w:sz w:val="24"/>
          <w:szCs w:val="24"/>
        </w:rPr>
        <w:t xml:space="preserve"> Sluge, nakon kućnog broja 13</w:t>
      </w:r>
      <w:r>
        <w:rPr>
          <w:rFonts w:ascii="Times New Roman" w:hAnsi="Times New Roman" w:cs="Times New Roman"/>
          <w:sz w:val="24"/>
          <w:szCs w:val="24"/>
        </w:rPr>
        <w:t xml:space="preserve"> (iz točke 2.3. troškovnika)</w:t>
      </w:r>
    </w:p>
    <w:p w14:paraId="06404F64" w14:textId="77777777" w:rsidR="00AB036E" w:rsidRPr="00C25377" w:rsidRDefault="00AB036E" w:rsidP="00AB036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6C325A69" w14:textId="77777777" w:rsidR="00AB036E" w:rsidRDefault="00AB036E" w:rsidP="00AB03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sz w:val="24"/>
          <w:szCs w:val="24"/>
        </w:rPr>
        <w:t>Fontana kod SŠ Krapina, Šetalište hrvatskog narodnog preporoda 6, Krapina</w:t>
      </w:r>
      <w:r>
        <w:rPr>
          <w:rFonts w:ascii="Times New Roman" w:hAnsi="Times New Roman" w:cs="Times New Roman"/>
          <w:sz w:val="24"/>
          <w:szCs w:val="24"/>
        </w:rPr>
        <w:t xml:space="preserve"> (iz točke 2.2. troškovnika)</w:t>
      </w:r>
    </w:p>
    <w:p w14:paraId="62C358FE" w14:textId="77777777" w:rsidR="00AB036E" w:rsidRPr="008026B5" w:rsidRDefault="00AB036E" w:rsidP="00AB03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B39E302" w14:textId="77777777" w:rsidR="00AB036E" w:rsidRDefault="00AB036E" w:rsidP="00AB03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sz w:val="24"/>
          <w:szCs w:val="24"/>
        </w:rPr>
        <w:t xml:space="preserve">Popis slivnika na području Grada Krapine – </w:t>
      </w:r>
      <w:r w:rsidRPr="00EE79D2">
        <w:rPr>
          <w:rFonts w:ascii="Times New Roman" w:hAnsi="Times New Roman" w:cs="Times New Roman"/>
          <w:sz w:val="24"/>
          <w:szCs w:val="24"/>
        </w:rPr>
        <w:t>ukupno 996 slivnika (iz</w:t>
      </w:r>
      <w:r>
        <w:rPr>
          <w:rFonts w:ascii="Times New Roman" w:hAnsi="Times New Roman" w:cs="Times New Roman"/>
          <w:sz w:val="24"/>
          <w:szCs w:val="24"/>
        </w:rPr>
        <w:t xml:space="preserve"> točke 2.1. troškovnika):</w:t>
      </w:r>
    </w:p>
    <w:p w14:paraId="76C6C2A7" w14:textId="77777777" w:rsidR="00AB036E" w:rsidRPr="00C25377" w:rsidRDefault="00AB036E" w:rsidP="00AB03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26757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Matije Gupca (18 slivnika)</w:t>
      </w:r>
    </w:p>
    <w:p w14:paraId="5875D06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Petra Zrinskog i Krsta Frankopana (22 slivnika)</w:t>
      </w:r>
    </w:p>
    <w:p w14:paraId="3AC95F7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dr. D</w:t>
      </w:r>
      <w:r>
        <w:rPr>
          <w:rFonts w:ascii="Times New Roman" w:hAnsi="Times New Roman" w:cs="Times New Roman"/>
        </w:rPr>
        <w:t xml:space="preserve">ragutina </w:t>
      </w:r>
      <w:proofErr w:type="spellStart"/>
      <w:r w:rsidRPr="00C2537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orjanovića</w:t>
      </w:r>
      <w:proofErr w:type="spellEnd"/>
      <w:r w:rsidRPr="00C25377">
        <w:rPr>
          <w:rFonts w:ascii="Times New Roman" w:hAnsi="Times New Roman" w:cs="Times New Roman"/>
        </w:rPr>
        <w:t xml:space="preserve"> Krambergera (6 slivnika)</w:t>
      </w:r>
    </w:p>
    <w:p w14:paraId="5A5FC30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Miroslava Krleže (9 slivnika)</w:t>
      </w:r>
    </w:p>
    <w:p w14:paraId="26C9ADE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Ilirskog pokreta (11 slivnika)</w:t>
      </w:r>
    </w:p>
    <w:p w14:paraId="2220250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Radobojska</w:t>
      </w:r>
      <w:proofErr w:type="spellEnd"/>
      <w:r w:rsidRPr="00C25377">
        <w:rPr>
          <w:rFonts w:ascii="Times New Roman" w:hAnsi="Times New Roman" w:cs="Times New Roman"/>
        </w:rPr>
        <w:t xml:space="preserve"> cesta (3 slivnika)</w:t>
      </w:r>
    </w:p>
    <w:p w14:paraId="4639F97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Živka Vukasovića (8 slivnika)</w:t>
      </w:r>
    </w:p>
    <w:p w14:paraId="3923A48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Vatroslava Lisinskog (5 slivnika)</w:t>
      </w:r>
    </w:p>
    <w:p w14:paraId="276C345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Antuna Mihanovića (31 slivnik)</w:t>
      </w:r>
    </w:p>
    <w:p w14:paraId="7D20271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Ivana Gorana Kovačića (4 slivnika)</w:t>
      </w:r>
    </w:p>
    <w:p w14:paraId="5588C6D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Frana Galovića (40 slivnika)</w:t>
      </w:r>
    </w:p>
    <w:p w14:paraId="7B41218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Franje Tuđmana (8 slivnika)</w:t>
      </w:r>
    </w:p>
    <w:p w14:paraId="0CAF7EA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Ivana Rendića (10 slivnika)</w:t>
      </w:r>
    </w:p>
    <w:p w14:paraId="439A7B0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Hrvatskih branitelja (17 slivnika)</w:t>
      </w:r>
    </w:p>
    <w:p w14:paraId="186F65E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Andrije Hebranga (7 slivnika)</w:t>
      </w:r>
    </w:p>
    <w:p w14:paraId="04A55A5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Zagrebačka cesta (16 slivnika)</w:t>
      </w:r>
    </w:p>
    <w:p w14:paraId="5688568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Ante Kovačića (4 slivnika)</w:t>
      </w:r>
    </w:p>
    <w:p w14:paraId="476C9AD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Mirka Crkvenca (10 slivnika)</w:t>
      </w:r>
    </w:p>
    <w:p w14:paraId="2C7BFD9F" w14:textId="77777777" w:rsidR="00AB036E" w:rsidRPr="00806931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103. brigade Hrvatske vojske (25 slivnika)</w:t>
      </w:r>
    </w:p>
    <w:p w14:paraId="2BBD915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Od Franje Tuđmana (ponos) do F. Galovića (</w:t>
      </w:r>
      <w:r>
        <w:rPr>
          <w:rFonts w:ascii="Times New Roman" w:hAnsi="Times New Roman" w:cs="Times New Roman"/>
        </w:rPr>
        <w:t>8</w:t>
      </w:r>
      <w:r w:rsidRPr="00C25377">
        <w:rPr>
          <w:rFonts w:ascii="Times New Roman" w:hAnsi="Times New Roman" w:cs="Times New Roman"/>
        </w:rPr>
        <w:t xml:space="preserve"> slivnika)</w:t>
      </w:r>
    </w:p>
    <w:p w14:paraId="227E2CA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Spojna cesta </w:t>
      </w:r>
      <w:r>
        <w:rPr>
          <w:rFonts w:ascii="Times New Roman" w:hAnsi="Times New Roman" w:cs="Times New Roman"/>
        </w:rPr>
        <w:t xml:space="preserve">od </w:t>
      </w:r>
      <w:r w:rsidRPr="00C25377">
        <w:rPr>
          <w:rFonts w:ascii="Times New Roman" w:hAnsi="Times New Roman" w:cs="Times New Roman"/>
        </w:rPr>
        <w:t>Zagrebačk</w:t>
      </w:r>
      <w:r>
        <w:rPr>
          <w:rFonts w:ascii="Times New Roman" w:hAnsi="Times New Roman" w:cs="Times New Roman"/>
        </w:rPr>
        <w:t>e 26C</w:t>
      </w:r>
      <w:r w:rsidRPr="00C253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C2537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rana</w:t>
      </w:r>
      <w:r w:rsidRPr="00C25377">
        <w:rPr>
          <w:rFonts w:ascii="Times New Roman" w:hAnsi="Times New Roman" w:cs="Times New Roman"/>
        </w:rPr>
        <w:t xml:space="preserve"> Galovića</w:t>
      </w:r>
      <w:r>
        <w:rPr>
          <w:rFonts w:ascii="Times New Roman" w:hAnsi="Times New Roman" w:cs="Times New Roman"/>
        </w:rPr>
        <w:t xml:space="preserve"> 7A</w:t>
      </w:r>
      <w:r w:rsidRPr="00C25377">
        <w:rPr>
          <w:rFonts w:ascii="Times New Roman" w:hAnsi="Times New Roman" w:cs="Times New Roman"/>
        </w:rPr>
        <w:t xml:space="preserve"> (6 slivnika)</w:t>
      </w:r>
    </w:p>
    <w:p w14:paraId="5D848971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kardinala Stepinca (8 slivnika)</w:t>
      </w:r>
    </w:p>
    <w:p w14:paraId="40998E6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Šetalište hrvatskog narodnog preporoda (8 slivnika)</w:t>
      </w:r>
    </w:p>
    <w:p w14:paraId="5DF9549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Magistratska ulica (18 slivnika)</w:t>
      </w:r>
    </w:p>
    <w:p w14:paraId="412F2E2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Trg Ljudevita Gaja (14 slivnika)</w:t>
      </w:r>
    </w:p>
    <w:p w14:paraId="4A09527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dr. Ljudevita Gaja (24 slivnika)</w:t>
      </w:r>
    </w:p>
    <w:p w14:paraId="62ADC56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Trg Stjepana Radića (7 slivnika)</w:t>
      </w:r>
    </w:p>
    <w:p w14:paraId="3F7B956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Josipa Jurja Strossmayera (4 slivnika)</w:t>
      </w:r>
    </w:p>
    <w:p w14:paraId="0320649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Crkvena ulica (3 slivnika)</w:t>
      </w:r>
    </w:p>
    <w:p w14:paraId="0CBFE79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Uska ulica (1 slivnik)</w:t>
      </w:r>
    </w:p>
    <w:p w14:paraId="3923A96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Starogradska ulica (3 slivnika)</w:t>
      </w:r>
    </w:p>
    <w:p w14:paraId="2826AB5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Vladimira Nazora (7 slivnika)</w:t>
      </w:r>
    </w:p>
    <w:p w14:paraId="6E8774A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Samostanska ulica (7 slivnika)</w:t>
      </w:r>
    </w:p>
    <w:p w14:paraId="5D9415C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Ulica dr. </w:t>
      </w:r>
      <w:r>
        <w:rPr>
          <w:rFonts w:ascii="Times New Roman" w:hAnsi="Times New Roman" w:cs="Times New Roman"/>
        </w:rPr>
        <w:t>Stjepana</w:t>
      </w:r>
      <w:r w:rsidRPr="00C25377">
        <w:rPr>
          <w:rFonts w:ascii="Times New Roman" w:hAnsi="Times New Roman" w:cs="Times New Roman"/>
        </w:rPr>
        <w:t xml:space="preserve"> </w:t>
      </w:r>
      <w:proofErr w:type="spellStart"/>
      <w:r w:rsidRPr="00C25377">
        <w:rPr>
          <w:rFonts w:ascii="Times New Roman" w:hAnsi="Times New Roman" w:cs="Times New Roman"/>
        </w:rPr>
        <w:t>Ortnera</w:t>
      </w:r>
      <w:proofErr w:type="spellEnd"/>
      <w:r w:rsidRPr="00C25377">
        <w:rPr>
          <w:rFonts w:ascii="Times New Roman" w:hAnsi="Times New Roman" w:cs="Times New Roman"/>
        </w:rPr>
        <w:t xml:space="preserve"> (6 slivnika)</w:t>
      </w:r>
    </w:p>
    <w:p w14:paraId="1514096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Augusta Hercega Brke (10 slivnika)</w:t>
      </w:r>
    </w:p>
    <w:p w14:paraId="3CB957E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Tomislava (33 slivnika)</w:t>
      </w:r>
    </w:p>
    <w:p w14:paraId="2D6F496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Ljudevita I (1 slivnik)</w:t>
      </w:r>
    </w:p>
    <w:p w14:paraId="216015F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Petra Svačića (4 slivnika)</w:t>
      </w:r>
    </w:p>
    <w:p w14:paraId="7E376FE1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Zvonimira (3 slivnika)</w:t>
      </w:r>
    </w:p>
    <w:p w14:paraId="2FCC120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Petra Krešimira IV (4 slivnika)</w:t>
      </w:r>
    </w:p>
    <w:p w14:paraId="42DDA51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Stjepana Držislava (4 slivnika)</w:t>
      </w:r>
    </w:p>
    <w:p w14:paraId="4C131C7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kneza Branimira (3 slivnika)</w:t>
      </w:r>
    </w:p>
    <w:p w14:paraId="1437515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kneza Domagoja (2 slivnika)</w:t>
      </w:r>
    </w:p>
    <w:p w14:paraId="2938C0E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kneza Trpimira (1 slivnika)</w:t>
      </w:r>
    </w:p>
    <w:p w14:paraId="014D94F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Ulica Rudolfa </w:t>
      </w:r>
      <w:proofErr w:type="spellStart"/>
      <w:r w:rsidRPr="00C25377">
        <w:rPr>
          <w:rFonts w:ascii="Times New Roman" w:hAnsi="Times New Roman" w:cs="Times New Roman"/>
        </w:rPr>
        <w:t>Lovreca</w:t>
      </w:r>
      <w:proofErr w:type="spellEnd"/>
      <w:r w:rsidRPr="00C25377">
        <w:rPr>
          <w:rFonts w:ascii="Times New Roman" w:hAnsi="Times New Roman" w:cs="Times New Roman"/>
        </w:rPr>
        <w:t xml:space="preserve"> (14 slivnika)</w:t>
      </w:r>
    </w:p>
    <w:p w14:paraId="1858BE4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Augusta Šenoe (10 slivnika)</w:t>
      </w:r>
    </w:p>
    <w:p w14:paraId="1F881E2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Janka Leskovara (3 slivnika)</w:t>
      </w:r>
    </w:p>
    <w:p w14:paraId="43FAAA2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Marije Jambrišak (5 slivnika)</w:t>
      </w:r>
    </w:p>
    <w:p w14:paraId="025DAD4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Grigora Viteza (4 slivnika)</w:t>
      </w:r>
    </w:p>
    <w:p w14:paraId="5ECCA97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Dubravka Ivančana (5 slivnika)</w:t>
      </w:r>
    </w:p>
    <w:p w14:paraId="6C8E616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Tituša Brezovačkog (7 slivnika)</w:t>
      </w:r>
    </w:p>
    <w:p w14:paraId="2D3B59C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Mate Lovraka (3 slivnika)</w:t>
      </w:r>
    </w:p>
    <w:p w14:paraId="58EEF08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Miška Pavića (2 slivnika)</w:t>
      </w:r>
    </w:p>
    <w:p w14:paraId="618EDD8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106 do 108 (2 slivnika)</w:t>
      </w:r>
    </w:p>
    <w:p w14:paraId="40D4BC5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Donja </w:t>
      </w:r>
      <w:proofErr w:type="spellStart"/>
      <w:r w:rsidRPr="00C25377">
        <w:rPr>
          <w:rFonts w:ascii="Times New Roman" w:hAnsi="Times New Roman" w:cs="Times New Roman"/>
        </w:rPr>
        <w:t>Šemnica</w:t>
      </w:r>
      <w:proofErr w:type="spellEnd"/>
      <w:r w:rsidRPr="00C25377">
        <w:rPr>
          <w:rFonts w:ascii="Times New Roman" w:hAnsi="Times New Roman" w:cs="Times New Roman"/>
        </w:rPr>
        <w:t xml:space="preserve"> od kućnog broja 18 do glavne ceste s </w:t>
      </w:r>
      <w:proofErr w:type="spellStart"/>
      <w:r w:rsidRPr="00C25377">
        <w:rPr>
          <w:rFonts w:ascii="Times New Roman" w:hAnsi="Times New Roman" w:cs="Times New Roman"/>
        </w:rPr>
        <w:t>kuć</w:t>
      </w:r>
      <w:proofErr w:type="spellEnd"/>
      <w:r w:rsidRPr="00C25377">
        <w:rPr>
          <w:rFonts w:ascii="Times New Roman" w:hAnsi="Times New Roman" w:cs="Times New Roman"/>
        </w:rPr>
        <w:t xml:space="preserve"> brojem 287- škola (4 slivnika)</w:t>
      </w:r>
    </w:p>
    <w:p w14:paraId="3C4A0F9A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Donja </w:t>
      </w:r>
      <w:proofErr w:type="spellStart"/>
      <w:r w:rsidRPr="00C25377">
        <w:rPr>
          <w:rFonts w:ascii="Times New Roman" w:hAnsi="Times New Roman" w:cs="Times New Roman"/>
        </w:rPr>
        <w:t>Šemnica</w:t>
      </w:r>
      <w:proofErr w:type="spellEnd"/>
      <w:r w:rsidRPr="00C25377">
        <w:rPr>
          <w:rFonts w:ascii="Times New Roman" w:hAnsi="Times New Roman" w:cs="Times New Roman"/>
        </w:rPr>
        <w:t xml:space="preserve"> od kućnog broja 292 do kućnog broja 104- glavna cesta (73 slivnika)</w:t>
      </w:r>
    </w:p>
    <w:p w14:paraId="0045510E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Donja </w:t>
      </w:r>
      <w:proofErr w:type="spellStart"/>
      <w:r>
        <w:rPr>
          <w:rFonts w:ascii="Times New Roman" w:hAnsi="Times New Roman" w:cs="Times New Roman"/>
        </w:rPr>
        <w:t>Šemnica</w:t>
      </w:r>
      <w:proofErr w:type="spellEnd"/>
      <w:r>
        <w:rPr>
          <w:rFonts w:ascii="Times New Roman" w:hAnsi="Times New Roman" w:cs="Times New Roman"/>
        </w:rPr>
        <w:t xml:space="preserve"> od kućnog kod kućnog broja 122 (1 slivnik)</w:t>
      </w:r>
    </w:p>
    <w:p w14:paraId="7E432BD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Donja </w:t>
      </w:r>
      <w:proofErr w:type="spellStart"/>
      <w:r>
        <w:rPr>
          <w:rFonts w:ascii="Times New Roman" w:hAnsi="Times New Roman" w:cs="Times New Roman"/>
        </w:rPr>
        <w:t>Šemnica</w:t>
      </w:r>
      <w:proofErr w:type="spellEnd"/>
      <w:r>
        <w:rPr>
          <w:rFonts w:ascii="Times New Roman" w:hAnsi="Times New Roman" w:cs="Times New Roman"/>
        </w:rPr>
        <w:t xml:space="preserve"> kod kućnog broja 105 C (1 slivnik)</w:t>
      </w:r>
    </w:p>
    <w:p w14:paraId="71F612A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od kućnog broja 28A (crkva) do Velike Vesi s kućnim brojem 106- rotor (11 slivnika)</w:t>
      </w:r>
    </w:p>
    <w:p w14:paraId="08366B69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od kućnog broja 28B (crkva) do kućnog broja 89 (12 slivnika)</w:t>
      </w:r>
    </w:p>
    <w:p w14:paraId="2AC34D6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Lepajci</w:t>
      </w:r>
      <w:proofErr w:type="spellEnd"/>
      <w:r>
        <w:rPr>
          <w:rFonts w:ascii="Times New Roman" w:hAnsi="Times New Roman" w:cs="Times New Roman"/>
        </w:rPr>
        <w:t xml:space="preserve"> od kućnog broja 50 do </w:t>
      </w:r>
      <w:proofErr w:type="spellStart"/>
      <w:r>
        <w:rPr>
          <w:rFonts w:ascii="Times New Roman" w:hAnsi="Times New Roman" w:cs="Times New Roman"/>
        </w:rPr>
        <w:t>kuć</w:t>
      </w:r>
      <w:proofErr w:type="spellEnd"/>
      <w:r>
        <w:rPr>
          <w:rFonts w:ascii="Times New Roman" w:hAnsi="Times New Roman" w:cs="Times New Roman"/>
        </w:rPr>
        <w:t xml:space="preserve"> broja 67 (3 slivnika)</w:t>
      </w:r>
    </w:p>
    <w:p w14:paraId="217DFD81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Bregovita ulica (14 slivnika)</w:t>
      </w:r>
    </w:p>
    <w:p w14:paraId="79730C7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Tkalci od kućnog broja 49A do kućnog broja 110 (2 slivnika)</w:t>
      </w:r>
    </w:p>
    <w:p w14:paraId="4DB1F97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Gornja Pačetina od kućnog broja 42 do kućnog broja 85A (17 slivnika)</w:t>
      </w:r>
    </w:p>
    <w:p w14:paraId="3FBC019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Gornja Pačetina od kućnog broja 85A do Kr. Vidovca kućnog broja 14 (25 slivnika)</w:t>
      </w:r>
    </w:p>
    <w:p w14:paraId="2A9653B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Sporedna ulica Gornja Pačetina kod kućnog broja 58 (1 slivnik)</w:t>
      </w:r>
    </w:p>
    <w:p w14:paraId="6415E34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Gornja Pačetina od kućnog broja 42A do kućnog broja 13 (34 slivnika)</w:t>
      </w:r>
    </w:p>
    <w:p w14:paraId="36BDE2A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od kućnog broja 5 do kućnog broja 4- </w:t>
      </w:r>
      <w:proofErr w:type="spellStart"/>
      <w:r w:rsidRPr="00C25377">
        <w:rPr>
          <w:rFonts w:ascii="Times New Roman" w:hAnsi="Times New Roman" w:cs="Times New Roman"/>
        </w:rPr>
        <w:t>Cipro</w:t>
      </w:r>
      <w:proofErr w:type="spellEnd"/>
      <w:r w:rsidRPr="00C25377">
        <w:rPr>
          <w:rFonts w:ascii="Times New Roman" w:hAnsi="Times New Roman" w:cs="Times New Roman"/>
        </w:rPr>
        <w:t xml:space="preserve"> (8 slivnika)</w:t>
      </w:r>
    </w:p>
    <w:p w14:paraId="2DAE01A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Gornja Pačetina od kućnog broja 13 do glavne ceste sa kućnim brojem </w:t>
      </w: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12A (11 slivnika)</w:t>
      </w:r>
    </w:p>
    <w:p w14:paraId="078258B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106B do kućnog broja 146 (9 slivnika)</w:t>
      </w:r>
    </w:p>
    <w:p w14:paraId="2E91E6F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146 do Polja Krapinskog 1 (14 slivnika)</w:t>
      </w:r>
    </w:p>
    <w:p w14:paraId="2E55F842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Polje Krapinsko kućni broj 1 do kućnog broja </w:t>
      </w: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1 (18 slivnika)</w:t>
      </w:r>
    </w:p>
    <w:p w14:paraId="3321B8B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Dolac, preko puta kućnog broja 4 i kod kućnog broja 13 (2 slivnika)</w:t>
      </w:r>
    </w:p>
    <w:p w14:paraId="2FB936C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Spojna cesta ulice hrv. Branitelja i Šetališta </w:t>
      </w:r>
      <w:proofErr w:type="spellStart"/>
      <w:r w:rsidRPr="00C25377">
        <w:rPr>
          <w:rFonts w:ascii="Times New Roman" w:hAnsi="Times New Roman" w:cs="Times New Roman"/>
        </w:rPr>
        <w:t>Vilibalda</w:t>
      </w:r>
      <w:proofErr w:type="spellEnd"/>
      <w:r w:rsidRPr="00C25377">
        <w:rPr>
          <w:rFonts w:ascii="Times New Roman" w:hAnsi="Times New Roman" w:cs="Times New Roman"/>
        </w:rPr>
        <w:t xml:space="preserve"> Sluge (5 slivnika)</w:t>
      </w:r>
    </w:p>
    <w:p w14:paraId="6F773D6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Od Ulice Matije Gupca 12A do ulice A. Cesarca 4 (8 slivnika)</w:t>
      </w:r>
    </w:p>
    <w:p w14:paraId="4C7B220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Perivoj Gustava </w:t>
      </w:r>
      <w:proofErr w:type="spellStart"/>
      <w:r w:rsidRPr="00C25377">
        <w:rPr>
          <w:rFonts w:ascii="Times New Roman" w:hAnsi="Times New Roman" w:cs="Times New Roman"/>
        </w:rPr>
        <w:t>Krkleca</w:t>
      </w:r>
      <w:proofErr w:type="spellEnd"/>
      <w:r w:rsidRPr="00C25377">
        <w:rPr>
          <w:rFonts w:ascii="Times New Roman" w:hAnsi="Times New Roman" w:cs="Times New Roman"/>
        </w:rPr>
        <w:t xml:space="preserve"> kod kućnog broja 4 (2 slivnika)</w:t>
      </w:r>
    </w:p>
    <w:p w14:paraId="2AD48A2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Trg dr. Mirka Dražena Grmeka (4 slivnika)</w:t>
      </w:r>
    </w:p>
    <w:p w14:paraId="36C4FBC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Trški</w:t>
      </w:r>
      <w:proofErr w:type="spellEnd"/>
      <w:r w:rsidRPr="00C25377">
        <w:rPr>
          <w:rFonts w:ascii="Times New Roman" w:hAnsi="Times New Roman" w:cs="Times New Roman"/>
        </w:rPr>
        <w:t xml:space="preserve"> Vrh između kućnog broja 49 i 51a (2 slivnika)</w:t>
      </w:r>
    </w:p>
    <w:p w14:paraId="3DFC7DB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Trški</w:t>
      </w:r>
      <w:proofErr w:type="spellEnd"/>
      <w:r w:rsidRPr="00C25377">
        <w:rPr>
          <w:rFonts w:ascii="Times New Roman" w:hAnsi="Times New Roman" w:cs="Times New Roman"/>
        </w:rPr>
        <w:t xml:space="preserve"> Vrh od kućnog broja 84 do 50 (4 slivnika)</w:t>
      </w:r>
    </w:p>
    <w:p w14:paraId="1A70206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Žutnica</w:t>
      </w:r>
      <w:proofErr w:type="spellEnd"/>
      <w:r w:rsidRPr="00C25377">
        <w:rPr>
          <w:rFonts w:ascii="Times New Roman" w:hAnsi="Times New Roman" w:cs="Times New Roman"/>
        </w:rPr>
        <w:t xml:space="preserve"> kod kućnog broja 26 (2 slivnika)</w:t>
      </w:r>
    </w:p>
    <w:p w14:paraId="5A974B4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Žutnica</w:t>
      </w:r>
      <w:proofErr w:type="spellEnd"/>
      <w:r w:rsidRPr="00C25377">
        <w:rPr>
          <w:rFonts w:ascii="Times New Roman" w:hAnsi="Times New Roman" w:cs="Times New Roman"/>
        </w:rPr>
        <w:t xml:space="preserve"> kod kućnog broja 9 (1 slivnik)</w:t>
      </w:r>
    </w:p>
    <w:p w14:paraId="7930EB4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Matije Gupca od kućnog broja 78 do K. </w:t>
      </w:r>
      <w:proofErr w:type="spellStart"/>
      <w:r w:rsidRPr="00C25377">
        <w:rPr>
          <w:rFonts w:ascii="Times New Roman" w:hAnsi="Times New Roman" w:cs="Times New Roman"/>
        </w:rPr>
        <w:t>Strahinja</w:t>
      </w:r>
      <w:proofErr w:type="spellEnd"/>
      <w:r w:rsidRPr="00C25377">
        <w:rPr>
          <w:rFonts w:ascii="Times New Roman" w:hAnsi="Times New Roman" w:cs="Times New Roman"/>
        </w:rPr>
        <w:t xml:space="preserve"> 24 (9 slivnika)</w:t>
      </w:r>
    </w:p>
    <w:p w14:paraId="64BE7A2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2A do kućnog broja 76 (12 slivnika)</w:t>
      </w:r>
    </w:p>
    <w:p w14:paraId="7A61EE8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76 do kućnog broja 93 (4 slivnika)</w:t>
      </w:r>
    </w:p>
    <w:p w14:paraId="1A08BD9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93 do kućnog broja 99 (2 slivnika)</w:t>
      </w:r>
    </w:p>
    <w:p w14:paraId="5C5EDA3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kod kućnog broja 55 (1 slivnik)</w:t>
      </w:r>
    </w:p>
    <w:p w14:paraId="3DE67A4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121 do kućnog broja 133 (6 slivnika)</w:t>
      </w:r>
    </w:p>
    <w:p w14:paraId="4DEE9B4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33A do 35 (3 slivnika)</w:t>
      </w:r>
    </w:p>
    <w:p w14:paraId="55C82C0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33C do 60 (7 slivnika)</w:t>
      </w:r>
    </w:p>
    <w:p w14:paraId="7B4D6FE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13C do 136 (3 slivnika)</w:t>
      </w:r>
    </w:p>
    <w:p w14:paraId="64CA60E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68 do kućnog broja 13</w:t>
      </w:r>
      <w:r>
        <w:rPr>
          <w:rFonts w:ascii="Times New Roman" w:hAnsi="Times New Roman" w:cs="Times New Roman"/>
        </w:rPr>
        <w:t>0</w:t>
      </w:r>
      <w:r w:rsidRPr="00C25377">
        <w:rPr>
          <w:rFonts w:ascii="Times New Roman" w:hAnsi="Times New Roman" w:cs="Times New Roman"/>
        </w:rPr>
        <w:t xml:space="preserve"> (21 slivnik)</w:t>
      </w:r>
    </w:p>
    <w:p w14:paraId="42F39D0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107 do kućnog broja 115 (3 slivnika)</w:t>
      </w:r>
    </w:p>
    <w:p w14:paraId="16DC416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1D do kućnog broja 24 (2 slivnika)</w:t>
      </w:r>
    </w:p>
    <w:p w14:paraId="1AC6E6A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kod kućnog broja 52 (2 slivnika)</w:t>
      </w:r>
    </w:p>
    <w:p w14:paraId="5B8BC91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kod kućnog broja 55 (2 slivnika)</w:t>
      </w:r>
    </w:p>
    <w:p w14:paraId="1CAE868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prije kućnog broja 25 (1 slivnik)</w:t>
      </w:r>
    </w:p>
    <w:p w14:paraId="6E6C60C1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11 do kućnog broja 7 (3 slivnika)</w:t>
      </w:r>
    </w:p>
    <w:p w14:paraId="4EC8B94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kod kućnog broja 89 (1 slivnik)</w:t>
      </w:r>
    </w:p>
    <w:p w14:paraId="0578F20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kod kućnog broja 26A (2 slivnika)</w:t>
      </w:r>
    </w:p>
    <w:p w14:paraId="0BE9951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od kućnog broja 30 do 36E (3 slivnika)</w:t>
      </w:r>
    </w:p>
    <w:p w14:paraId="1B0A579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od kućnog broja 121A do Straže Krapinske kućni broj 4 (10</w:t>
      </w:r>
      <w:r>
        <w:rPr>
          <w:rFonts w:ascii="Times New Roman" w:hAnsi="Times New Roman" w:cs="Times New Roman"/>
        </w:rPr>
        <w:t xml:space="preserve"> </w:t>
      </w:r>
      <w:r w:rsidRPr="00C25377">
        <w:rPr>
          <w:rFonts w:ascii="Times New Roman" w:hAnsi="Times New Roman" w:cs="Times New Roman"/>
        </w:rPr>
        <w:t>slivnika)</w:t>
      </w:r>
    </w:p>
    <w:p w14:paraId="76CE544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Polje Krapinsko od kućnog broja 10 do kućnog broja 41 (9 slivnika)</w:t>
      </w:r>
    </w:p>
    <w:p w14:paraId="64850D2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120 do kućnog broja 147 (10 slivnika)</w:t>
      </w:r>
    </w:p>
    <w:p w14:paraId="5F5567E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Škarićevo</w:t>
      </w:r>
      <w:proofErr w:type="spellEnd"/>
      <w:r w:rsidRPr="00C25377">
        <w:rPr>
          <w:rFonts w:ascii="Times New Roman" w:hAnsi="Times New Roman" w:cs="Times New Roman"/>
        </w:rPr>
        <w:t xml:space="preserve"> oko kućnog broja 84 (3 slivnika)</w:t>
      </w:r>
    </w:p>
    <w:p w14:paraId="6A7FFC9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Škarićevo</w:t>
      </w:r>
      <w:proofErr w:type="spellEnd"/>
      <w:r w:rsidRPr="00C25377">
        <w:rPr>
          <w:rFonts w:ascii="Times New Roman" w:hAnsi="Times New Roman" w:cs="Times New Roman"/>
        </w:rPr>
        <w:t xml:space="preserve"> kod kućnog broja 78 (1 slivnik)</w:t>
      </w:r>
    </w:p>
    <w:p w14:paraId="4B0AB18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52E do kućnog broja 52D (9 slivnika)</w:t>
      </w:r>
    </w:p>
    <w:p w14:paraId="7449857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52H do kućnog broja 52A (26 slivnika)</w:t>
      </w:r>
    </w:p>
    <w:p w14:paraId="43924F5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93 do kućnog broja 52K (18 slivnika)</w:t>
      </w:r>
      <w:bookmarkStart w:id="0" w:name="_Hlk184988373"/>
    </w:p>
    <w:bookmarkEnd w:id="0"/>
    <w:p w14:paraId="5EFABB7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37 do kućnog broja 104 (12 slivnika)</w:t>
      </w:r>
    </w:p>
    <w:p w14:paraId="53F6653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9 do kućnog broja 36 (3 slivnik)</w:t>
      </w:r>
    </w:p>
    <w:p w14:paraId="2E952C5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36 do kućnog broja 85 (11 slivnika)</w:t>
      </w:r>
    </w:p>
    <w:p w14:paraId="2BD3FFF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 do kućnog broja 44 (7 slivnika)</w:t>
      </w:r>
    </w:p>
    <w:p w14:paraId="7F10980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 do kućnog broja 10B (2 slivnika)</w:t>
      </w:r>
    </w:p>
    <w:p w14:paraId="3AA6105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oko kućnog broja 13B (2 slivnika)</w:t>
      </w:r>
    </w:p>
    <w:p w14:paraId="3F277F2B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3B8E674E" w14:textId="77777777" w:rsidR="002B4D1F" w:rsidRPr="002B4D1F" w:rsidRDefault="002B4D1F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2D131B1D" w14:textId="5DE36676" w:rsidR="007407C4" w:rsidRDefault="007407C4" w:rsidP="00C45EF8">
      <w:pPr>
        <w:spacing w:after="0"/>
        <w:ind w:right="-569"/>
      </w:pPr>
    </w:p>
    <w:sectPr w:rsidR="007407C4" w:rsidSect="005674B2"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4F8E"/>
    <w:multiLevelType w:val="hybridMultilevel"/>
    <w:tmpl w:val="6B80AEF0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3427BF1"/>
    <w:multiLevelType w:val="hybridMultilevel"/>
    <w:tmpl w:val="05A27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94410">
    <w:abstractNumId w:val="1"/>
  </w:num>
  <w:num w:numId="2" w16cid:durableId="623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35"/>
    <w:rsid w:val="00021D26"/>
    <w:rsid w:val="00046EEB"/>
    <w:rsid w:val="000552FC"/>
    <w:rsid w:val="00060E31"/>
    <w:rsid w:val="000D1F9E"/>
    <w:rsid w:val="000D45C0"/>
    <w:rsid w:val="000F5869"/>
    <w:rsid w:val="000F7772"/>
    <w:rsid w:val="00126468"/>
    <w:rsid w:val="0018780C"/>
    <w:rsid w:val="001F7EB3"/>
    <w:rsid w:val="00241BA6"/>
    <w:rsid w:val="002659C8"/>
    <w:rsid w:val="002B4D1F"/>
    <w:rsid w:val="003124A4"/>
    <w:rsid w:val="00317A91"/>
    <w:rsid w:val="003331FC"/>
    <w:rsid w:val="003737E1"/>
    <w:rsid w:val="0037483E"/>
    <w:rsid w:val="003A5D4E"/>
    <w:rsid w:val="003C05AB"/>
    <w:rsid w:val="003C0C03"/>
    <w:rsid w:val="004461AB"/>
    <w:rsid w:val="00451583"/>
    <w:rsid w:val="00484935"/>
    <w:rsid w:val="00536323"/>
    <w:rsid w:val="0053641E"/>
    <w:rsid w:val="005454CC"/>
    <w:rsid w:val="005551B2"/>
    <w:rsid w:val="005674B2"/>
    <w:rsid w:val="005C0A5E"/>
    <w:rsid w:val="005C77C4"/>
    <w:rsid w:val="005E5953"/>
    <w:rsid w:val="006052DF"/>
    <w:rsid w:val="006253A7"/>
    <w:rsid w:val="0063106F"/>
    <w:rsid w:val="00637A82"/>
    <w:rsid w:val="00653A4C"/>
    <w:rsid w:val="00661F98"/>
    <w:rsid w:val="00665AB0"/>
    <w:rsid w:val="006664A7"/>
    <w:rsid w:val="006A55CF"/>
    <w:rsid w:val="006E6D54"/>
    <w:rsid w:val="006F5823"/>
    <w:rsid w:val="00715981"/>
    <w:rsid w:val="007407C4"/>
    <w:rsid w:val="00796664"/>
    <w:rsid w:val="007A7302"/>
    <w:rsid w:val="007B7EE1"/>
    <w:rsid w:val="0082141E"/>
    <w:rsid w:val="00835819"/>
    <w:rsid w:val="008819C3"/>
    <w:rsid w:val="008B0CFC"/>
    <w:rsid w:val="008B7534"/>
    <w:rsid w:val="008F74B4"/>
    <w:rsid w:val="009064FD"/>
    <w:rsid w:val="00906FDB"/>
    <w:rsid w:val="00935441"/>
    <w:rsid w:val="00952E17"/>
    <w:rsid w:val="00995B4D"/>
    <w:rsid w:val="009C6B2D"/>
    <w:rsid w:val="009E04CC"/>
    <w:rsid w:val="00A14E34"/>
    <w:rsid w:val="00A63A63"/>
    <w:rsid w:val="00A82753"/>
    <w:rsid w:val="00AB036E"/>
    <w:rsid w:val="00AC1FD9"/>
    <w:rsid w:val="00AE6E06"/>
    <w:rsid w:val="00B37255"/>
    <w:rsid w:val="00B5508A"/>
    <w:rsid w:val="00B56463"/>
    <w:rsid w:val="00B9222F"/>
    <w:rsid w:val="00BA3737"/>
    <w:rsid w:val="00BB3B90"/>
    <w:rsid w:val="00BD76E8"/>
    <w:rsid w:val="00C02045"/>
    <w:rsid w:val="00C379BB"/>
    <w:rsid w:val="00C45EF8"/>
    <w:rsid w:val="00C91D61"/>
    <w:rsid w:val="00CB71C8"/>
    <w:rsid w:val="00D207F5"/>
    <w:rsid w:val="00D25AD6"/>
    <w:rsid w:val="00D42EE6"/>
    <w:rsid w:val="00D57BA5"/>
    <w:rsid w:val="00D57FE0"/>
    <w:rsid w:val="00D91610"/>
    <w:rsid w:val="00D96DD3"/>
    <w:rsid w:val="00DA59F6"/>
    <w:rsid w:val="00E40938"/>
    <w:rsid w:val="00E72ACE"/>
    <w:rsid w:val="00EA603B"/>
    <w:rsid w:val="00ED7B78"/>
    <w:rsid w:val="00F370ED"/>
    <w:rsid w:val="00F64091"/>
    <w:rsid w:val="00F70D8C"/>
    <w:rsid w:val="00F731E1"/>
    <w:rsid w:val="00F732FD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7A55"/>
  <w15:chartTrackingRefBased/>
  <w15:docId w15:val="{F17581DE-3699-4C7C-A67A-22D81B6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C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F7BC-F4EF-435F-BBA1-096E3F5B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Petra</cp:lastModifiedBy>
  <cp:revision>418</cp:revision>
  <dcterms:created xsi:type="dcterms:W3CDTF">2024-10-03T07:11:00Z</dcterms:created>
  <dcterms:modified xsi:type="dcterms:W3CDTF">2026-03-04T11:15:00Z</dcterms:modified>
</cp:coreProperties>
</file>